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Простой комплекс упражнений для семейных занятий:</w:t>
      </w:r>
    </w:p>
    <w:p w:rsidR="0059756A" w:rsidRPr="0059756A" w:rsidRDefault="0059756A" w:rsidP="00597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Простая ходьба по кругу – прогулка. 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на поясе. Повороты головы из 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оны в сторону: да-да и нет-нет.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на поясе. Наклоны головы в стороны. 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подняты. Наклоны туловища в стороны – «деревья в лесу качаются». 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на поясе. Вытягивать руки и делать хлопок – «ловить бабочек» в ладошки. 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Чередовать приседания и наклоны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«собирать» грибы, ягоды, цветы.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Потягушки</w:t>
      </w:r>
      <w:proofErr w:type="spellEnd"/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– встать на цыпочки, высоко над головой поднять руки, растопырить пальцы. </w:t>
      </w:r>
    </w:p>
    <w:p w:rsidR="0059756A" w:rsidRDefault="0059756A" w:rsidP="005975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по кругу: прогулка закончилась, «идем домой».</w:t>
      </w:r>
    </w:p>
    <w:p w:rsid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время бега малышу может понадобиться перерыв, допустимо передохнуть 2-5 минут.</w:t>
      </w:r>
    </w:p>
    <w:p w:rsid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P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Pr="0059756A" w:rsidRDefault="0059756A" w:rsidP="0059756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Комплекс для занятий на улице или детской площадке:</w:t>
      </w:r>
    </w:p>
    <w:p w:rsid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Default="0059756A" w:rsidP="005975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Бег на 200-300 метров, не спеша и делая короткие перерывы, если это необходимо. </w:t>
      </w:r>
    </w:p>
    <w:p w:rsidR="0059756A" w:rsidRDefault="0059756A" w:rsidP="005975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попеременно на носочках и на пятках. </w:t>
      </w:r>
    </w:p>
    <w:p w:rsidR="0059756A" w:rsidRPr="0059756A" w:rsidRDefault="0059756A" w:rsidP="005975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вытянуты в стороны, ноги на ширине плеч. </w:t>
      </w:r>
      <w:proofErr w:type="gramStart"/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Махи обоими руками по часовой и против часовой стрелки. </w:t>
      </w:r>
      <w:proofErr w:type="gramEnd"/>
    </w:p>
    <w:p w:rsidR="0059756A" w:rsidRDefault="0059756A" w:rsidP="005975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Прыжки на одной ножке. По 10 прыжков на каждую ногу.</w:t>
      </w:r>
    </w:p>
    <w:p w:rsidR="0059756A" w:rsidRPr="0059756A" w:rsidRDefault="0059756A" w:rsidP="005975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детской площадки: висы на лесенке, лазанье.</w:t>
      </w:r>
    </w:p>
    <w:p w:rsid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Pr="0059756A" w:rsidRDefault="0059756A" w:rsidP="005975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Default="0059756A" w:rsidP="005975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6A" w:rsidRPr="0059756A" w:rsidRDefault="0059756A" w:rsidP="005975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 </w:t>
      </w:r>
      <w:hyperlink r:id="rId6" w:history="1">
        <w:r w:rsidRPr="0059756A">
          <w:rPr>
            <w:rFonts w:ascii="Times New Roman" w:eastAsia="Times New Roman" w:hAnsi="Times New Roman" w:cs="Times New Roman"/>
            <w:color w:val="006699"/>
            <w:sz w:val="28"/>
            <w:szCs w:val="28"/>
            <w:bdr w:val="none" w:sz="0" w:space="0" w:color="auto" w:frame="1"/>
            <w:lang w:eastAsia="ru-RU"/>
          </w:rPr>
          <w:t>https://fizio</w:t>
        </w:r>
        <w:r w:rsidRPr="0059756A">
          <w:rPr>
            <w:rFonts w:ascii="Times New Roman" w:eastAsia="Times New Roman" w:hAnsi="Times New Roman" w:cs="Times New Roman"/>
            <w:color w:val="006699"/>
            <w:sz w:val="28"/>
            <w:szCs w:val="28"/>
            <w:bdr w:val="none" w:sz="0" w:space="0" w:color="auto" w:frame="1"/>
            <w:lang w:eastAsia="ru-RU"/>
          </w:rPr>
          <w:t>t</w:t>
        </w:r>
        <w:r w:rsidRPr="0059756A">
          <w:rPr>
            <w:rFonts w:ascii="Times New Roman" w:eastAsia="Times New Roman" w:hAnsi="Times New Roman" w:cs="Times New Roman"/>
            <w:color w:val="006699"/>
            <w:sz w:val="28"/>
            <w:szCs w:val="28"/>
            <w:bdr w:val="none" w:sz="0" w:space="0" w:color="auto" w:frame="1"/>
            <w:lang w:eastAsia="ru-RU"/>
          </w:rPr>
          <w:t>era</w:t>
        </w:r>
        <w:r w:rsidRPr="0059756A">
          <w:rPr>
            <w:rFonts w:ascii="Times New Roman" w:eastAsia="Times New Roman" w:hAnsi="Times New Roman" w:cs="Times New Roman"/>
            <w:color w:val="006699"/>
            <w:sz w:val="28"/>
            <w:szCs w:val="28"/>
            <w:bdr w:val="none" w:sz="0" w:space="0" w:color="auto" w:frame="1"/>
            <w:lang w:eastAsia="ru-RU"/>
          </w:rPr>
          <w:t>.</w:t>
        </w:r>
        <w:r w:rsidRPr="0059756A">
          <w:rPr>
            <w:rFonts w:ascii="Times New Roman" w:eastAsia="Times New Roman" w:hAnsi="Times New Roman" w:cs="Times New Roman"/>
            <w:color w:val="006699"/>
            <w:sz w:val="28"/>
            <w:szCs w:val="28"/>
            <w:bdr w:val="none" w:sz="0" w:space="0" w:color="auto" w:frame="1"/>
            <w:lang w:eastAsia="ru-RU"/>
          </w:rPr>
          <w:t>ru/fizkultura-deti-4-goda/</w:t>
        </w:r>
      </w:hyperlink>
    </w:p>
    <w:p w:rsidR="0059756A" w:rsidRPr="0059756A" w:rsidRDefault="0059756A" w:rsidP="005975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Default="0059756A" w:rsidP="0059756A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</w:pPr>
    </w:p>
    <w:p w:rsidR="0059756A" w:rsidRPr="0059756A" w:rsidRDefault="0059756A" w:rsidP="0059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Простой комплекс упражнений для семейных занятий: Простая ходьба по кругу – прогулка. Руки на поясе. Повороты головы из стороны в сторону: да-да и нет-нет. Руки на поясе. Наклоны головы в стороны. Руки подняты. Наклоны туловища в стороны – «деревья в лесу качаются». Руки на поясе. Вытягивать руки и делать хлопок – «ловить бабочек» в ладошки. Чередовать приседания и наклоны – «собирать» грибы, ягоды, цветы. «</w:t>
      </w:r>
      <w:proofErr w:type="spell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Потягушки</w:t>
      </w:r>
      <w:proofErr w:type="spell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» – встать на цыпочки, высоко над головой поднять руки, растопырить пальцы. Ходьба по кругу: прогулка закончилась, «идем домой». Во время бега малышу может понадобиться перерыв, допустимо передохнуть 2-5 минут. ₽ Гимнастика для лица. Топ 15 советов! 18+ Повышение квалификации по ОВЗ! Важно! Все упражнения доделывать до конца, даже если делали перерыв; приучать заканчивать все занятия. Комплекс для занятий на улице или детской площадке: Бег на 200-300 метров, не спеша и делая короткие перерывы, если это необходимо. Ходьба попеременно на носочках и на пятках. Руки вытянуты в стороны, ноги на ширине плеч. </w:t>
      </w:r>
      <w:proofErr w:type="gram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Махи обоими руками по часовой и против часовой стрелки.</w:t>
      </w:r>
      <w:proofErr w:type="gram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Прыжки на одной ножке. По 10 прыжков на каждую ногу. В зависимости от детской площадки: висы на лесенке, лазанье. Простой домашний комплекс упражнений: Ходить по кругу для разогрева, можно поочередно проходить обычный круг и затем делать круг прыжками. «Часики тикают». Выполнять </w:t>
      </w:r>
      <w:proofErr w:type="gram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упражнение</w:t>
      </w:r>
      <w:proofErr w:type="gram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стоя, руки свободно свисают, расслаблены. Руки раскачивать из такого положения вперед и назад 4-5 раз. Сидя на стуле, поворачивать голову влево и вправо. Шея немного вытянута вперед, руки лежат на коленях. Прыжки по кругу, поочередно с ходьбой, 3-4 минуты. Или: Ноги стоят чуть шире плеч. Руки опустить перед собой. Приподнять руки на уровень глаз, ладонями вверх, через секунду опустить. Повторить упражнение 5-7 </w:t>
      </w:r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lastRenderedPageBreak/>
        <w:t>раз. Наклоны туловища вперед. Руки на поясе, ноги всегда держать выпрямленными. Упражнение «велосипед». Выполняется лежа на спине. Поднимать и сгибать ноги, «едем на велосипеде». Повторить 3-4 раза. Шаги по комнате с высоко поднятыми коленями, можно поочередно выполнять прыжки и приседания. Комплекс </w:t>
      </w:r>
      <w:proofErr w:type="gram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посложнее</w:t>
      </w:r>
      <w:proofErr w:type="gram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, подходящий для детей 4-5 лет: ₽ Курсы по ОВЗ - 2020! Почему одни дети вырастают лидерами 18+ Инструктор лечебной физкультуры Исходное </w:t>
      </w:r>
      <w:proofErr w:type="gram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положение</w:t>
      </w:r>
      <w:proofErr w:type="gram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стоя, руки вытянуты вдоль тела. Затем руки разводятся в стороны, как для объятья. Вернуться в исходное положение. Повторить 4-5 раз. Из такого же исходного положения делать повороты туловища в стороны, широко разводить руки. Повторить 4-5 раз на каждую сторону. Стоя, стопы находятся параллельно друг другу. Делать полуприседания, руки подняты и согнуты в локтях. Занятия будут эффективнее в утреннее время, желательно не менять часто программу упражнений, чтобы малыш выполнял те упражнения, которые уже знает. Утренняя разминка бодрит и улучшает прилив крови к тканям. Занятия во второй половине дня желательно разнообразить предметами и игрушками: взять в руки кубики, применять гимнастический мяч. В это время можно разучивать новые упражнения или выйти на свежий воздух. Как правило, когда дети перерастают грудной возраст, родители неохотно, намного реже гуляют с ними на улице, тогда как детям нужен свежий воздух в любом возрасте. Взрослые должны поощрять участие детей в упражнениях, расспрашивать, какие упражнения нравятся, и какие они хотят выполнять. Любые упражнения можно комбинировать, выполнять под веселую музыку. Цели таких занятий – не накачать мышцы. Выполнять следует посильно, стремясь получить больше положительных эмоций и энергии. Эти простые комплексы послужат укреплению физического здоровья и умственного развития. Проведение совместных тренировок родителей и детей </w:t>
      </w:r>
      <w:proofErr w:type="spell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Детей</w:t>
      </w:r>
      <w:proofErr w:type="spell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 сложно чему-либо научить, не подавая личного примера. Только наблюдая за взрослыми, повторяя за ними, малыши учатся культуре спорта, питания, общения. Активный отдых – один из наиболее интересных способов проведения семейного досуга. Во время общих для семьи занятий гимнастикой дети получают положительные эмоции, копят приятные воспоминания о времени, проведенном в кругу близких. Специалисты, которые занимаются с детьми физкультурой, тоже, безусловно, важны. Их участие необходимо, когда уже появились проблемы, требующие лечебной физкультуры или </w:t>
      </w:r>
      <w:proofErr w:type="spellStart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>кинезиотерапии</w:t>
      </w:r>
      <w:proofErr w:type="spellEnd"/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t xml:space="preserve">. При помощи физических упражнений специалист может устранить нарушения осанки, остеохондроз, плоскостопие, некоторые патологии центральной и </w:t>
      </w:r>
      <w:r w:rsidRPr="0059756A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  <w:lang w:eastAsia="ru-RU"/>
        </w:rPr>
        <w:lastRenderedPageBreak/>
        <w:t>периферической нервной системы. Занятия с детскими тренерами проходят не ежедневно, а со специалистами ЛФК – только по показаниям и курсом. Физическая культура детей и родителей – это ежедневная привычка, которая послужит для профилактики большинства заболеваний. Кроме того, дети больше доверяют своим близким и в таких занятиях будут более расслаблены, сосредоточены на движениях и положительно настроены. В возрасте 4-5 лет показано посещение детского садика. Там малыш учится одиночным и групповым играм, получает основы физического и социального развития.</w:t>
      </w:r>
    </w:p>
    <w:p w:rsidR="0059756A" w:rsidRPr="0059756A" w:rsidRDefault="0059756A" w:rsidP="005975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9756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Подробнее: </w:t>
      </w:r>
      <w:hyperlink r:id="rId7" w:history="1">
        <w:r w:rsidRPr="0059756A">
          <w:rPr>
            <w:rFonts w:ascii="Arial" w:eastAsia="Times New Roman" w:hAnsi="Arial" w:cs="Arial"/>
            <w:color w:val="006699"/>
            <w:sz w:val="29"/>
            <w:szCs w:val="29"/>
            <w:bdr w:val="none" w:sz="0" w:space="0" w:color="auto" w:frame="1"/>
            <w:lang w:eastAsia="ru-RU"/>
          </w:rPr>
          <w:t>https://fiziotera.ru/fizkultura-deti-4-goda/</w:t>
        </w:r>
      </w:hyperlink>
    </w:p>
    <w:p w:rsidR="00380199" w:rsidRDefault="0059756A"/>
    <w:sectPr w:rsidR="003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715"/>
    <w:multiLevelType w:val="hybridMultilevel"/>
    <w:tmpl w:val="5C22D8B6"/>
    <w:lvl w:ilvl="0" w:tplc="06EE3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77569C"/>
    <w:multiLevelType w:val="hybridMultilevel"/>
    <w:tmpl w:val="2128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3"/>
    <w:rsid w:val="00487440"/>
    <w:rsid w:val="0059756A"/>
    <w:rsid w:val="00BA176A"/>
    <w:rsid w:val="00F3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ziotera.ru/fizkultura-deti-4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iotera.ru/fizkultura-deti-4-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928</Words>
  <Characters>5290</Characters>
  <Application>Microsoft Office Word</Application>
  <DocSecurity>0</DocSecurity>
  <Lines>44</Lines>
  <Paragraphs>12</Paragraphs>
  <ScaleCrop>false</ScaleCrop>
  <Company>Krokoz™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2020-04-05T11:51:00Z</dcterms:created>
  <dcterms:modified xsi:type="dcterms:W3CDTF">2020-04-05T12:01:00Z</dcterms:modified>
</cp:coreProperties>
</file>