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7360D" w14:textId="77777777" w:rsidR="00290FF4" w:rsidRPr="00290FF4" w:rsidRDefault="00290FF4" w:rsidP="00570A72">
      <w:pPr>
        <w:spacing w:after="0"/>
        <w:ind w:firstLine="709"/>
        <w:jc w:val="center"/>
        <w:rPr>
          <w:b/>
          <w:bCs/>
        </w:rPr>
      </w:pPr>
      <w:r w:rsidRPr="00290FF4">
        <w:rPr>
          <w:b/>
          <w:bCs/>
        </w:rPr>
        <w:br/>
        <w:t>Социальные пенсии проиндексированы на 14,75 %</w:t>
      </w:r>
    </w:p>
    <w:p w14:paraId="64415701" w14:textId="399E916B" w:rsidR="00290FF4" w:rsidRPr="00290FF4" w:rsidRDefault="00290FF4" w:rsidP="00290FF4">
      <w:pPr>
        <w:spacing w:after="0"/>
        <w:ind w:firstLine="709"/>
        <w:jc w:val="both"/>
      </w:pPr>
      <w:r w:rsidRPr="00290FF4">
        <w:t> </w:t>
      </w:r>
    </w:p>
    <w:p w14:paraId="3C839279" w14:textId="3EBE1C5B" w:rsidR="00290FF4" w:rsidRPr="00290FF4" w:rsidRDefault="00290FF4" w:rsidP="00290FF4">
      <w:pPr>
        <w:spacing w:after="0"/>
        <w:ind w:firstLine="709"/>
        <w:jc w:val="both"/>
      </w:pPr>
      <w:r w:rsidRPr="00290FF4">
        <w:t xml:space="preserve">Постановлением Правительства Российской Федерации от 07.03.2025 </w:t>
      </w:r>
      <w:r w:rsidR="00570A72">
        <w:t xml:space="preserve">     </w:t>
      </w:r>
      <w:r w:rsidRPr="00290FF4">
        <w:t>№ 287 утвержден коэффициент индексации с 1 апреля 2025 года социальных пенсий в размере 1,1475.</w:t>
      </w:r>
    </w:p>
    <w:p w14:paraId="1E970B7E" w14:textId="0DDAF411" w:rsidR="00290FF4" w:rsidRPr="00290FF4" w:rsidRDefault="00290FF4" w:rsidP="00290FF4">
      <w:pPr>
        <w:spacing w:after="0"/>
        <w:ind w:firstLine="709"/>
        <w:jc w:val="both"/>
      </w:pPr>
      <w:r w:rsidRPr="00290FF4">
        <w:t>Данное постановление принято в соответствии с требованиями ст. 25 Федерального закона от 15.12.2001 № 166-ФЗ «О государственном пенсионном обеспечении в Российской Федерации», согласно которой социальные пенсии индексируются ежегодно с 1 апреля с учетом темпов роста прожиточного минимума пенсионера в Российской Федерации за прошедший год</w:t>
      </w:r>
      <w:r w:rsidR="00570A72" w:rsidRPr="00570A72">
        <w:t>.</w:t>
      </w:r>
    </w:p>
    <w:p w14:paraId="663230EA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4"/>
    <w:rsid w:val="00290FF4"/>
    <w:rsid w:val="00570A7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EB89"/>
  <w15:chartTrackingRefBased/>
  <w15:docId w15:val="{14E00988-C052-4866-9221-C6BC2AD1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9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09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2025-03-27T12:49:00Z</dcterms:created>
  <dcterms:modified xsi:type="dcterms:W3CDTF">2025-03-28T12:51:00Z</dcterms:modified>
</cp:coreProperties>
</file>